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Pr="002E3D36" w:rsidRDefault="002E3D36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>ТРУДОВЕ ПРАВО УКРАЇНИ</w:t>
      </w:r>
      <w:r w:rsidR="008B7898">
        <w:rPr>
          <w:b/>
          <w:bCs/>
          <w:sz w:val="28"/>
          <w:szCs w:val="28"/>
          <w:lang w:val="uk-UA"/>
        </w:rPr>
        <w:t xml:space="preserve"> ТА КРАЇН ЄС</w:t>
      </w:r>
    </w:p>
    <w:bookmarkEnd w:id="0"/>
    <w:p w:rsidR="00FE6401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F35A2B" w:rsidRPr="00F35A2B">
        <w:rPr>
          <w:sz w:val="28"/>
          <w:szCs w:val="28"/>
          <w:lang w:val="uk-UA"/>
        </w:rPr>
        <w:t xml:space="preserve">Рівень вищої освіти </w:t>
      </w:r>
      <w:r w:rsidR="002E3D36">
        <w:rPr>
          <w:sz w:val="28"/>
          <w:szCs w:val="28"/>
          <w:lang w:val="uk-UA"/>
        </w:rPr>
        <w:t>–</w:t>
      </w:r>
      <w:r w:rsidR="00F35A2B" w:rsidRPr="00F35A2B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перший (бакалаврський)</w:t>
      </w:r>
    </w:p>
    <w:p w:rsidR="002E3D36" w:rsidRDefault="002E3D36" w:rsidP="00A34E06">
      <w:pPr>
        <w:tabs>
          <w:tab w:val="left" w:pos="1701"/>
        </w:tabs>
        <w:rPr>
          <w:sz w:val="28"/>
          <w:szCs w:val="28"/>
          <w:lang w:val="uk-UA"/>
        </w:rPr>
      </w:pPr>
    </w:p>
    <w:p w:rsidR="00395013" w:rsidRPr="00F35A2B" w:rsidRDefault="00F35A2B" w:rsidP="00A34E06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>Освітн</w:t>
      </w:r>
      <w:r w:rsidR="002E3D36">
        <w:rPr>
          <w:sz w:val="28"/>
          <w:szCs w:val="28"/>
          <w:lang w:val="uk-UA"/>
        </w:rPr>
        <w:t>я</w:t>
      </w:r>
      <w:r w:rsidR="00FE6401" w:rsidRPr="00F35A2B">
        <w:rPr>
          <w:sz w:val="28"/>
          <w:szCs w:val="28"/>
          <w:lang w:val="uk-UA"/>
        </w:rPr>
        <w:t xml:space="preserve"> </w:t>
      </w:r>
      <w:r w:rsidR="00C67355" w:rsidRPr="00F35A2B">
        <w:rPr>
          <w:sz w:val="28"/>
          <w:szCs w:val="28"/>
        </w:rPr>
        <w:t>про</w:t>
      </w:r>
      <w:r w:rsidR="00B10A22" w:rsidRPr="00F35A2B">
        <w:rPr>
          <w:sz w:val="28"/>
          <w:szCs w:val="28"/>
          <w:lang w:val="uk-UA"/>
        </w:rPr>
        <w:t xml:space="preserve">грама </w:t>
      </w:r>
      <w:r w:rsidR="008B7898">
        <w:rPr>
          <w:sz w:val="28"/>
          <w:szCs w:val="28"/>
          <w:lang w:val="uk-UA"/>
        </w:rPr>
        <w:t>Міжнародне та Європейське право</w:t>
      </w:r>
    </w:p>
    <w:p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Спеціальність </w:t>
      </w:r>
      <w:r w:rsidR="002478D7" w:rsidRPr="00F35A2B">
        <w:rPr>
          <w:sz w:val="28"/>
          <w:szCs w:val="28"/>
          <w:lang w:val="uk-UA"/>
        </w:rPr>
        <w:t>081 Право</w:t>
      </w:r>
    </w:p>
    <w:p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Галузь знань </w:t>
      </w:r>
      <w:r w:rsidR="002478D7" w:rsidRPr="00F35A2B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B347B2">
        <w:rPr>
          <w:sz w:val="28"/>
          <w:szCs w:val="28"/>
          <w:lang w:val="uk-UA"/>
        </w:rPr>
        <w:t>2</w:t>
      </w:r>
      <w:bookmarkStart w:id="1" w:name="_GoBack"/>
      <w:bookmarkEnd w:id="1"/>
      <w:r w:rsidR="002E3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E3D36">
        <w:rPr>
          <w:sz w:val="28"/>
          <w:szCs w:val="28"/>
          <w:lang w:val="uk-UA"/>
        </w:rPr>
        <w:t>31 серпня</w:t>
      </w:r>
      <w:r>
        <w:rPr>
          <w:sz w:val="28"/>
          <w:szCs w:val="28"/>
          <w:lang w:val="uk-UA"/>
        </w:rPr>
        <w:t xml:space="preserve"> 20</w:t>
      </w:r>
      <w:r w:rsidR="00FE64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FE6401">
        <w:rPr>
          <w:sz w:val="28"/>
          <w:szCs w:val="28"/>
          <w:lang w:val="uk-UA"/>
        </w:rPr>
        <w:t>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238DE" w:rsidRDefault="00D238DE" w:rsidP="00395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8B7898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  <w:r w:rsidR="008B7898">
              <w:rPr>
                <w:lang w:val="uk-UA"/>
              </w:rPr>
              <w:t xml:space="preserve"> та країн ЄС</w:t>
            </w:r>
            <w:r w:rsidR="00A13E74">
              <w:rPr>
                <w:lang w:val="uk-UA"/>
              </w:rPr>
              <w:t xml:space="preserve"> 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Василівна, доц.,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доцент кафедри трудового, екологічного та аграрного права;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C67355" w:rsidRDefault="002E3D36" w:rsidP="00D47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C2330" w:rsidRPr="002E3D36" w:rsidRDefault="002E3D36" w:rsidP="00186F60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Pr="00555DC3">
              <w:rPr>
                <w:color w:val="262626"/>
                <w:shd w:val="clear" w:color="auto" w:fill="FFFFFF"/>
              </w:rPr>
              <w:t>natalia.kohan@pnu.edu.ua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835D68" w:rsidP="002E3D36">
            <w:pPr>
              <w:jc w:val="both"/>
              <w:rPr>
                <w:lang w:val="uk-UA"/>
              </w:rPr>
            </w:pPr>
            <w:r w:rsidRPr="002E3D36">
              <w:rPr>
                <w:lang w:val="uk-UA"/>
              </w:rPr>
              <w:t>Очний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2E3D36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DB7E0F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325443" w:rsidRDefault="000602B3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86C41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5319DC" w:rsidRPr="005319DC" w:rsidRDefault="005319DC" w:rsidP="005319D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032F2D">
                <w:rPr>
                  <w:rStyle w:val="a8"/>
                </w:rPr>
                <w:t>https</w:t>
              </w:r>
              <w:r w:rsidRPr="00032F2D">
                <w:rPr>
                  <w:rStyle w:val="a8"/>
                  <w:lang w:val="uk-UA"/>
                </w:rPr>
                <w:t>://</w:t>
              </w:r>
              <w:r w:rsidRPr="00032F2D">
                <w:rPr>
                  <w:rStyle w:val="a8"/>
                </w:rPr>
                <w:t>ktetap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pnu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edu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ua</w:t>
              </w:r>
              <w:r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:rsidR="002C2330" w:rsidRPr="00C67355" w:rsidRDefault="005319DC" w:rsidP="005319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DB7E0F" w:rsidTr="00C060E3">
        <w:tc>
          <w:tcPr>
            <w:tcW w:w="9345" w:type="dxa"/>
            <w:gridSpan w:val="9"/>
          </w:tcPr>
          <w:p w:rsidR="00A13E74" w:rsidRPr="00A13E74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вивчення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навчальної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дисципліни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є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трудове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право </w:t>
            </w:r>
            <w:proofErr w:type="spellStart"/>
            <w:r w:rsidR="00A13E74" w:rsidRPr="00A13E74">
              <w:rPr>
                <w:sz w:val="24"/>
                <w:szCs w:val="24"/>
              </w:rPr>
              <w:t>України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та </w:t>
            </w:r>
            <w:proofErr w:type="spellStart"/>
            <w:r w:rsidR="00A13E74" w:rsidRPr="00A13E74">
              <w:rPr>
                <w:sz w:val="24"/>
                <w:szCs w:val="24"/>
              </w:rPr>
              <w:t>трудове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право </w:t>
            </w:r>
            <w:proofErr w:type="spellStart"/>
            <w:r w:rsidR="00A13E74" w:rsidRPr="00A13E74">
              <w:rPr>
                <w:sz w:val="24"/>
                <w:szCs w:val="24"/>
              </w:rPr>
              <w:t>країн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ЄС як </w:t>
            </w:r>
            <w:proofErr w:type="spellStart"/>
            <w:r w:rsidR="00A13E74" w:rsidRPr="00A13E74">
              <w:rPr>
                <w:sz w:val="24"/>
                <w:szCs w:val="24"/>
              </w:rPr>
              <w:t>галузь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права та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законодавства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, 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також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практика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реалізації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відповідних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норм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різноманітними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суб’єктами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>.</w:t>
            </w:r>
          </w:p>
          <w:p w:rsidR="005319DC" w:rsidRPr="004764AE" w:rsidRDefault="005319DC" w:rsidP="005319D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5319DC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5319DC" w:rsidRPr="006311B9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5319DC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  <w:r w:rsidR="00983AD0">
              <w:rPr>
                <w:lang w:val="uk-UA"/>
              </w:rPr>
              <w:t>,</w:t>
            </w:r>
            <w:r>
              <w:rPr>
                <w:lang w:val="uk-UA"/>
              </w:rPr>
              <w:t xml:space="preserve"> регулює суспільні відносини, які виникають у сфері праці. Воно служить ефективною гарантією особі при захисті та реалізації її права на працю. Визначає підстави та порядок виникнення, зміну та припинення права особи на працю.</w:t>
            </w:r>
          </w:p>
          <w:p w:rsidR="00133B65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proofErr w:type="spellStart"/>
            <w:r w:rsidRPr="00ED70A6">
              <w:rPr>
                <w:lang w:val="uk-UA"/>
              </w:rPr>
              <w:t>ʺПро</w:t>
            </w:r>
            <w:proofErr w:type="spellEnd"/>
            <w:r w:rsidRPr="00ED70A6">
              <w:rPr>
                <w:lang w:val="uk-UA"/>
              </w:rPr>
              <w:t xml:space="preserve"> зайнятість </w:t>
            </w:r>
            <w:proofErr w:type="spellStart"/>
            <w:r w:rsidRPr="00ED70A6">
              <w:rPr>
                <w:lang w:val="uk-UA"/>
              </w:rPr>
              <w:t>населенняʺ</w:t>
            </w:r>
            <w:proofErr w:type="spellEnd"/>
            <w:r w:rsidRPr="00ED70A6">
              <w:rPr>
                <w:lang w:val="uk-UA"/>
              </w:rPr>
              <w:t xml:space="preserve">, "Про охорону праці", "Про відпустки", "Про оплату праці", </w:t>
            </w:r>
            <w:r w:rsidRPr="00983AD0">
              <w:rPr>
                <w:lang w:val="uk-UA"/>
              </w:rPr>
              <w:t>"Про колективні договори і угоди"</w:t>
            </w:r>
            <w:r w:rsidRPr="00ED70A6">
              <w:rPr>
                <w:lang w:val="uk-UA"/>
              </w:rPr>
              <w:t xml:space="preserve">, </w:t>
            </w:r>
            <w:r w:rsidRPr="00983AD0">
              <w:rPr>
                <w:lang w:val="uk-UA"/>
              </w:rPr>
              <w:t>"Про порядок вирішення колективних трудових спорів (конфліктів)"</w:t>
            </w:r>
            <w:r w:rsidR="00983AD0">
              <w:rPr>
                <w:lang w:val="uk-UA"/>
              </w:rPr>
              <w:t xml:space="preserve">, </w:t>
            </w:r>
            <w:r w:rsidR="00983AD0" w:rsidRPr="00983AD0">
              <w:rPr>
                <w:sz w:val="24"/>
                <w:szCs w:val="24"/>
                <w:lang w:val="uk-UA" w:eastAsia="uk-UA"/>
              </w:rPr>
      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      </w:r>
            <w:r w:rsidRPr="00983AD0">
              <w:rPr>
                <w:sz w:val="24"/>
                <w:szCs w:val="24"/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703C30" w:rsidRPr="00133B65" w:rsidRDefault="005319DC" w:rsidP="00983AD0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835D68">
              <w:rPr>
                <w:lang w:val="uk-UA"/>
              </w:rPr>
              <w:t xml:space="preserve">Застосування </w:t>
            </w:r>
            <w:r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983AD0">
              <w:rPr>
                <w:lang w:val="uk-UA"/>
              </w:rPr>
              <w:t xml:space="preserve"> є адаптація трудового законодавства України до законодавства країн ЄС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>неможливо забезпечити міжна</w:t>
            </w:r>
            <w:r w:rsidR="00133B65">
              <w:rPr>
                <w:lang w:val="uk-UA"/>
              </w:rPr>
              <w:t>родні стандарти в сфері праці,</w:t>
            </w:r>
            <w:r>
              <w:rPr>
                <w:lang w:val="uk-UA"/>
              </w:rPr>
              <w:t xml:space="preserve"> гарантувати особі й забезпечити 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трудового права</w:t>
            </w:r>
            <w:r w:rsidR="005D4AB6">
              <w:rPr>
                <w:lang w:val="uk-UA"/>
              </w:rPr>
              <w:t xml:space="preserve"> України та країн ЄС</w:t>
            </w:r>
            <w:r>
              <w:rPr>
                <w:lang w:val="uk-UA"/>
              </w:rPr>
              <w:t xml:space="preserve"> на базі стійкої сформованої правової культури мислення.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5D4AB6" w:rsidTr="00C060E3">
        <w:tc>
          <w:tcPr>
            <w:tcW w:w="9345" w:type="dxa"/>
            <w:gridSpan w:val="9"/>
          </w:tcPr>
          <w:p w:rsidR="005D4AB6" w:rsidRPr="005D4AB6" w:rsidRDefault="00133B65" w:rsidP="005D4AB6">
            <w:pPr>
              <w:pStyle w:val="a3"/>
              <w:spacing w:after="0"/>
              <w:ind w:left="0" w:firstLine="540"/>
              <w:jc w:val="both"/>
              <w:rPr>
                <w:lang w:val="uk-UA"/>
              </w:rPr>
            </w:pPr>
            <w:r w:rsidRPr="005D4AB6">
              <w:t>Мет</w:t>
            </w:r>
            <w:r w:rsidRPr="005D4AB6">
              <w:rPr>
                <w:lang w:val="uk-UA"/>
              </w:rPr>
              <w:t>а вивчення</w:t>
            </w:r>
            <w:r w:rsidRPr="005D4AB6">
              <w:t xml:space="preserve"> </w:t>
            </w:r>
            <w:proofErr w:type="spellStart"/>
            <w:r w:rsidRPr="005D4AB6">
              <w:t>навчальної</w:t>
            </w:r>
            <w:proofErr w:type="spellEnd"/>
            <w:r w:rsidRPr="005D4AB6">
              <w:t xml:space="preserve"> </w:t>
            </w:r>
            <w:proofErr w:type="spellStart"/>
            <w:r w:rsidRPr="005D4AB6">
              <w:t>дисципліни</w:t>
            </w:r>
            <w:proofErr w:type="spellEnd"/>
            <w:r w:rsidRPr="005D4AB6">
              <w:t xml:space="preserve"> «</w:t>
            </w:r>
            <w:proofErr w:type="spellStart"/>
            <w:r w:rsidRPr="005D4AB6">
              <w:t>Трудове</w:t>
            </w:r>
            <w:proofErr w:type="spellEnd"/>
            <w:r w:rsidRPr="005D4AB6">
              <w:t xml:space="preserve"> право </w:t>
            </w:r>
            <w:proofErr w:type="spellStart"/>
            <w:r w:rsidRPr="005D4AB6">
              <w:t>України</w:t>
            </w:r>
            <w:proofErr w:type="spellEnd"/>
            <w:r w:rsidR="005D4AB6" w:rsidRPr="005D4AB6">
              <w:rPr>
                <w:lang w:val="uk-UA"/>
              </w:rPr>
              <w:t xml:space="preserve"> та країн ЄС</w:t>
            </w:r>
            <w:r w:rsidRPr="005D4AB6">
              <w:t>»</w:t>
            </w:r>
            <w:r w:rsidRPr="005D4AB6">
              <w:rPr>
                <w:lang w:val="uk-UA"/>
              </w:rPr>
              <w:t xml:space="preserve"> полягає в </w:t>
            </w:r>
            <w:r w:rsidR="005D4AB6" w:rsidRPr="005D4AB6">
              <w:rPr>
                <w:lang w:val="uk-UA"/>
              </w:rPr>
              <w:t xml:space="preserve">отриманні теоретичних знань у сфері правового регулювання трудових та тісно пов’язаних з ними відносин у порівнянні з країнами ЄС (щодо зайнятості та працевлаштування, </w:t>
            </w:r>
            <w:proofErr w:type="gramStart"/>
            <w:r w:rsidR="005D4AB6" w:rsidRPr="005D4AB6">
              <w:rPr>
                <w:lang w:val="uk-UA"/>
              </w:rPr>
              <w:t>соц</w:t>
            </w:r>
            <w:proofErr w:type="gramEnd"/>
            <w:r w:rsidR="005D4AB6" w:rsidRPr="005D4AB6">
              <w:rPr>
                <w:lang w:val="uk-UA"/>
              </w:rPr>
              <w:t>іального партнерства, укладення трудового договору, робочого часу та часу відпочинку, відповідальності за порушення трудового законодавства, по нагляду та контролю за дотриманням законодавства про працю та трудових спорів) і формуванні у студентів практичних навичок застосування правових норм, що регламентують ці відносини.</w:t>
            </w:r>
          </w:p>
          <w:p w:rsidR="005D4AB6" w:rsidRPr="005D4AB6" w:rsidRDefault="00133B65" w:rsidP="00DB7E0F">
            <w:pPr>
              <w:ind w:firstLine="425"/>
              <w:jc w:val="both"/>
              <w:rPr>
                <w:spacing w:val="-8"/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 xml:space="preserve">змісту норм </w:t>
            </w:r>
            <w:r>
              <w:rPr>
                <w:lang w:val="uk-UA"/>
              </w:rPr>
              <w:t>трудового</w:t>
            </w:r>
            <w:r w:rsidRPr="00A25CBD">
              <w:rPr>
                <w:lang w:val="uk-UA"/>
              </w:rPr>
              <w:t xml:space="preserve"> законодавства України</w:t>
            </w:r>
            <w:r w:rsidR="005D4AB6">
              <w:rPr>
                <w:lang w:val="uk-UA"/>
              </w:rPr>
              <w:t xml:space="preserve"> та країн ЄС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</w:t>
            </w:r>
            <w:r w:rsidRPr="00A25CBD">
              <w:rPr>
                <w:spacing w:val="-8"/>
                <w:lang w:val="uk-UA"/>
              </w:rPr>
              <w:lastRenderedPageBreak/>
              <w:t xml:space="preserve">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працю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>
              <w:rPr>
                <w:spacing w:val="-8"/>
                <w:lang w:val="uk-UA"/>
              </w:rPr>
              <w:t>трудового</w:t>
            </w:r>
            <w:r w:rsidRPr="00A25CBD">
              <w:rPr>
                <w:spacing w:val="-8"/>
                <w:lang w:val="uk-UA"/>
              </w:rPr>
              <w:t xml:space="preserve"> законодавства</w:t>
            </w:r>
            <w:r w:rsidR="005D4AB6">
              <w:rPr>
                <w:spacing w:val="-8"/>
                <w:lang w:val="uk-UA"/>
              </w:rPr>
              <w:t xml:space="preserve"> України та країн ЄС</w:t>
            </w:r>
            <w:r w:rsidRPr="00A25CBD">
              <w:rPr>
                <w:spacing w:val="-8"/>
                <w:lang w:val="uk-UA"/>
              </w:rPr>
              <w:t>.</w:t>
            </w:r>
          </w:p>
        </w:tc>
      </w:tr>
      <w:tr w:rsidR="001039A3" w:rsidRPr="00C67355" w:rsidTr="00C060E3">
        <w:tc>
          <w:tcPr>
            <w:tcW w:w="9345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 w:rsidR="00DF70CA"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039A3" w:rsidRPr="00701DF3" w:rsidTr="00C060E3">
        <w:tc>
          <w:tcPr>
            <w:tcW w:w="9345" w:type="dxa"/>
            <w:gridSpan w:val="9"/>
          </w:tcPr>
          <w:p w:rsidR="005D4AB6" w:rsidRPr="007F6098" w:rsidRDefault="005D4AB6" w:rsidP="005D4AB6">
            <w:pPr>
              <w:tabs>
                <w:tab w:val="left" w:pos="709"/>
              </w:tabs>
              <w:ind w:firstLine="540"/>
              <w:jc w:val="both"/>
              <w:rPr>
                <w:sz w:val="24"/>
                <w:u w:val="single"/>
                <w:lang w:val="uk-UA"/>
              </w:rPr>
            </w:pPr>
            <w:r w:rsidRPr="007F6098">
              <w:rPr>
                <w:sz w:val="24"/>
                <w:u w:val="single"/>
                <w:lang w:val="uk-UA"/>
              </w:rPr>
              <w:t>Загальні компетентності: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абстрактного мислення, аналізу та синтезу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застосовувати знання у практичних ситуаціях</w:t>
            </w:r>
            <w:r w:rsidRPr="007F6098">
              <w:rPr>
                <w:sz w:val="24"/>
                <w:lang w:val="uk-UA"/>
              </w:rPr>
              <w:t xml:space="preserve"> визначається через: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підходів.</w:t>
            </w:r>
          </w:p>
          <w:p w:rsidR="005D4AB6" w:rsidRPr="007F6098" w:rsidRDefault="005D4AB6" w:rsidP="005D4AB6">
            <w:pPr>
              <w:tabs>
                <w:tab w:val="left" w:pos="709"/>
              </w:tabs>
              <w:ind w:left="567"/>
              <w:contextualSpacing/>
              <w:jc w:val="both"/>
              <w:rPr>
                <w:sz w:val="24"/>
                <w:u w:val="single"/>
                <w:lang w:val="uk-UA"/>
              </w:rPr>
            </w:pPr>
            <w:r w:rsidRPr="007F6098">
              <w:rPr>
                <w:sz w:val="24"/>
                <w:u w:val="single"/>
                <w:lang w:val="uk-UA"/>
              </w:rPr>
              <w:t>Фахові(предметні) компетентності: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та її ролі у суспільстві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зрозуміле і недвозначне донесення висновків, а також знань та пояснень, ідей, проблем, рішень, що їх обґрунтовують, фахівці і нефахівці в галузі професійної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повага до честі і гідності людини як найвищої соціальної цінності, розуміння їх правової природи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основ права Європейського Союзу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використання іноземної мови у професійній діяльності;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особливостей реалізації та застосування норм матеріального і процесуального права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соціальної природи трудових відносин та їх правового регулювання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здатність ефективно формувати комунікаційну стратегію у професійній діяльності; нести відповідальність за розвиток професійного знання і практик окремих осіб; оцінку стратегічного розвитку команди;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визначати належні та прийнятні для юридичного аналізу факти</w:t>
            </w:r>
            <w:r w:rsidRPr="007F6098">
              <w:rPr>
                <w:sz w:val="24"/>
                <w:lang w:val="uk-UA"/>
              </w:rPr>
              <w:t xml:space="preserve"> </w:t>
            </w:r>
            <w:r w:rsidRPr="007F6098">
              <w:rPr>
                <w:sz w:val="24"/>
                <w:lang w:val="uk-UA"/>
              </w:rPr>
              <w:lastRenderedPageBreak/>
              <w:t>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прийняття рішень у складних і непередбачуваних умовах, що потребує застосування нових підходів та прогнозування;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 xml:space="preserve"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 </w:t>
            </w:r>
            <w:r w:rsidRPr="007F6098">
              <w:rPr>
                <w:sz w:val="24"/>
                <w:lang w:val="uk-UA"/>
              </w:rPr>
              <w:t>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самостійної підготовки проектів актів правозастосування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до подальшого навчання з високим рівнем автономності;</w:t>
            </w:r>
          </w:p>
          <w:p w:rsidR="005D4AB6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</w:t>
            </w:r>
            <w:r w:rsidRPr="007F6098">
              <w:rPr>
                <w:sz w:val="24"/>
                <w:lang w:val="uk-UA"/>
              </w:rPr>
              <w:t xml:space="preserve"> визначається через: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прийняття рішень у складних і непередбачуваних умовах, що потребує застосування нових підходів та прогнозування.</w:t>
            </w:r>
          </w:p>
          <w:p w:rsidR="005D4AB6" w:rsidRPr="007F6098" w:rsidRDefault="005D4AB6" w:rsidP="005D4AB6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color w:val="000000"/>
                <w:sz w:val="24"/>
                <w:u w:val="single" w:color="000000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u w:val="single" w:color="000000"/>
                <w:lang w:val="uk-UA" w:eastAsia="en-US"/>
              </w:rPr>
              <w:t>Програмні результати навчання: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здійснювати аналіз суспільних процесів у контексті аналізованої проблематики і демонструвати власне бачення шляхів її розв’язання;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формулювати власні обґрунтовані судження на основі аналізу відомої проблеми;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використовувати різноманітні інформаційні джерела для повного та всебічного встановлення певних обставин;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складати та узгоджувати план власного дослідження і самостійно збирати матеріали за визначеними джерелами;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пояснювати характер певних подій та процесів з розумінням професійного та суспільного контексту;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lastRenderedPageBreak/>
              <w:t>доносити до респондента матеріал з певної проблематики доступно і зрозуміло;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вільно використовувати для професійної діяльності доступні інформаційні технології і бази даних;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працювати в групі, формуючи власний внесок у виконання завдань групи;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висновки;</w:t>
            </w:r>
          </w:p>
          <w:p w:rsidR="00DF70CA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надавати консультації щодо можливих способів захисту прав та інтересів клієнтів у різних правових ситуаціях по захисту права на працю.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0C46E3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C46E3" w:rsidRPr="00C67355" w:rsidTr="00C060E3">
        <w:tc>
          <w:tcPr>
            <w:tcW w:w="9345" w:type="dxa"/>
            <w:gridSpan w:val="9"/>
          </w:tcPr>
          <w:p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0E60F3" w:rsidRDefault="00F8406D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:rsidTr="00C060E3">
        <w:tc>
          <w:tcPr>
            <w:tcW w:w="9345" w:type="dxa"/>
            <w:gridSpan w:val="9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4044CC" w:rsidRPr="00C67355" w:rsidTr="00E609D3">
        <w:tc>
          <w:tcPr>
            <w:tcW w:w="9345" w:type="dxa"/>
            <w:gridSpan w:val="9"/>
            <w:vAlign w:val="center"/>
          </w:tcPr>
          <w:p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7F6098">
              <w:rPr>
                <w:rFonts w:eastAsia="Calibri"/>
                <w:sz w:val="24"/>
                <w:lang w:val="uk-UA" w:eastAsia="en-US"/>
              </w:rPr>
              <w:t>Поняття та джерела трудового права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7F6098">
              <w:rPr>
                <w:rFonts w:eastAsia="Calibri"/>
                <w:sz w:val="24"/>
                <w:lang w:val="uk-UA" w:eastAsia="en-US"/>
              </w:rPr>
              <w:t>Принципи трудового права України та країн Є</w:t>
            </w:r>
            <w:r w:rsidRPr="00FF192D">
              <w:rPr>
                <w:rFonts w:eastAsia="Calibri"/>
                <w:sz w:val="24"/>
                <w:lang w:val="uk-UA" w:eastAsia="en-US"/>
              </w:rPr>
              <w:t>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Трудові правовідносини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DC7FA8" w:rsidRDefault="00DC7FA8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Зайнятість та працевлаштування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Соціальне партнерство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DC7FA8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044CC" w:rsidRPr="00C67355" w:rsidTr="00DF1B21">
        <w:tc>
          <w:tcPr>
            <w:tcW w:w="9345" w:type="dxa"/>
            <w:gridSpan w:val="9"/>
            <w:vAlign w:val="center"/>
          </w:tcPr>
          <w:p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Трудовий договір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робочого часу та часу відпочинку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оплати праці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Дисципліна праці та дисциплінарна відповідальність за трудовим правом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bCs/>
                <w:sz w:val="24"/>
                <w:lang w:val="uk-UA"/>
              </w:rPr>
            </w:pPr>
            <w:r w:rsidRPr="00FF192D">
              <w:rPr>
                <w:snapToGrid w:val="0"/>
                <w:sz w:val="24"/>
                <w:lang w:val="uk-UA"/>
              </w:rPr>
              <w:t>М</w:t>
            </w:r>
            <w:r w:rsidRPr="00FF192D">
              <w:rPr>
                <w:sz w:val="24"/>
                <w:lang w:val="uk-UA"/>
              </w:rPr>
              <w:t>атеріальна відповідальність за трудовим правом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охорони праці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bCs/>
                <w:sz w:val="24"/>
                <w:lang w:val="uk-UA"/>
              </w:rPr>
            </w:pPr>
            <w:r w:rsidRPr="00FF192D">
              <w:rPr>
                <w:sz w:val="24"/>
                <w:lang w:val="uk-UA"/>
              </w:rPr>
              <w:t>Правове регулювання трудових спорів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DC7FA8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Нагляд та контроль за додержанням законодавства про працю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E60DF6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44CC" w:rsidRPr="00C67355" w:rsidTr="009E4ECC">
        <w:tc>
          <w:tcPr>
            <w:tcW w:w="6232" w:type="dxa"/>
            <w:gridSpan w:val="6"/>
            <w:vAlign w:val="center"/>
          </w:tcPr>
          <w:p w:rsidR="004044CC" w:rsidRPr="00FF50E6" w:rsidRDefault="00563C10" w:rsidP="00563C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  <w:vAlign w:val="center"/>
          </w:tcPr>
          <w:p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1128" w:type="dxa"/>
            <w:vAlign w:val="center"/>
          </w:tcPr>
          <w:p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151BC4" w:rsidRDefault="004044CC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4044CC" w:rsidRPr="00DB7E0F" w:rsidTr="00C060E3">
        <w:tc>
          <w:tcPr>
            <w:tcW w:w="1898" w:type="dxa"/>
            <w:gridSpan w:val="2"/>
          </w:tcPr>
          <w:p w:rsidR="004044CC" w:rsidRPr="004764AE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BA1253" w:rsidRPr="00E60DF6" w:rsidRDefault="00B404AB" w:rsidP="00BA1253">
            <w:pPr>
              <w:ind w:firstLine="87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lastRenderedPageBreak/>
              <w:t>Загальна система оцінювання навчальної</w:t>
            </w:r>
            <w:r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BA1253" w:rsidRPr="00032F2D">
                <w:rPr>
                  <w:rStyle w:val="a8"/>
                </w:rPr>
                <w:t>https</w:t>
              </w:r>
              <w:r w:rsidR="00BA1253" w:rsidRPr="00032F2D">
                <w:rPr>
                  <w:rStyle w:val="a8"/>
                  <w:lang w:val="uk-UA"/>
                </w:rPr>
                <w:t>://</w:t>
              </w:r>
              <w:r w:rsidR="00BA1253" w:rsidRPr="00032F2D">
                <w:rPr>
                  <w:rStyle w:val="a8"/>
                </w:rPr>
                <w:t>law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pnu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edu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ua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wp</w:t>
              </w:r>
              <w:r w:rsidR="00BA1253" w:rsidRPr="00032F2D">
                <w:rPr>
                  <w:rStyle w:val="a8"/>
                  <w:lang w:val="uk-UA"/>
                </w:rPr>
                <w:t>-</w:t>
              </w:r>
              <w:r w:rsidR="00BA1253" w:rsidRPr="00032F2D">
                <w:rPr>
                  <w:rStyle w:val="a8"/>
                  <w:lang w:val="en-US"/>
                </w:rPr>
                <w:t>content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uploads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sites</w:t>
              </w:r>
              <w:r w:rsidR="00BA1253" w:rsidRPr="00032F2D">
                <w:rPr>
                  <w:rStyle w:val="a8"/>
                  <w:lang w:val="uk-UA"/>
                </w:rPr>
                <w:t>/100/2020/03/Положення-про-критерії-оцінювання-студентів-ННЮІ.</w:t>
              </w:r>
              <w:r w:rsidR="00BA1253" w:rsidRPr="00032F2D">
                <w:rPr>
                  <w:rStyle w:val="a8"/>
                  <w:lang w:val="en-US"/>
                </w:rPr>
                <w:t>pdf</w:t>
              </w:r>
            </w:hyperlink>
            <w:r w:rsidR="00E60DF6">
              <w:rPr>
                <w:rStyle w:val="a8"/>
                <w:lang w:val="uk-UA"/>
              </w:rPr>
              <w:t xml:space="preserve"> </w:t>
            </w:r>
          </w:p>
        </w:tc>
      </w:tr>
      <w:tr w:rsidR="004044CC" w:rsidRPr="0000386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:rsidR="00BA1253" w:rsidRPr="00BA1253" w:rsidRDefault="00BA1253" w:rsidP="00FE6E6B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BA1253">
              <w:rPr>
                <w:lang w:val="uk-UA"/>
              </w:rPr>
              <w:t xml:space="preserve">Вивчення дисципліни передбачає </w:t>
            </w:r>
            <w:r w:rsidRPr="00BA1253">
              <w:rPr>
                <w:u w:val="single"/>
                <w:lang w:val="uk-UA"/>
              </w:rPr>
              <w:t>обов’язкове</w:t>
            </w:r>
            <w:r w:rsidRPr="00BA1253">
              <w:rPr>
                <w:lang w:val="uk-UA"/>
              </w:rPr>
              <w:t xml:space="preserve"> виконання всіма студентами </w:t>
            </w:r>
            <w:r w:rsidRPr="00BA1253">
              <w:rPr>
                <w:u w:val="single"/>
                <w:lang w:val="uk-UA"/>
              </w:rPr>
              <w:t>одної письмової модульної контрольної роботи</w:t>
            </w:r>
            <w:r w:rsidR="00A86E07">
              <w:rPr>
                <w:lang w:val="uk-UA"/>
              </w:rPr>
              <w:t>. Робота виконується на 12</w:t>
            </w:r>
            <w:r w:rsidRPr="00BA1253">
              <w:rPr>
                <w:lang w:val="uk-UA"/>
              </w:rPr>
              <w:t xml:space="preserve"> семінарському занятті та охоплює весь перший</w:t>
            </w:r>
            <w:r w:rsidR="00A86E07">
              <w:rPr>
                <w:lang w:val="uk-UA"/>
              </w:rPr>
              <w:t xml:space="preserve"> та </w:t>
            </w:r>
            <w:r w:rsidRPr="00BA1253">
              <w:rPr>
                <w:lang w:val="uk-UA"/>
              </w:rPr>
              <w:t>тем</w:t>
            </w:r>
            <w:r w:rsidR="00A86E07">
              <w:rPr>
                <w:lang w:val="uk-UA"/>
              </w:rPr>
              <w:t>и</w:t>
            </w:r>
            <w:r w:rsidRPr="00BA1253">
              <w:rPr>
                <w:lang w:val="uk-UA"/>
              </w:rPr>
              <w:t xml:space="preserve"> «Трудовий договір</w:t>
            </w:r>
            <w:r w:rsidR="00A86E07">
              <w:rPr>
                <w:lang w:val="uk-UA"/>
              </w:rPr>
              <w:t xml:space="preserve"> в Україні та країнах ЄС</w:t>
            </w:r>
            <w:r w:rsidRPr="00BA1253">
              <w:rPr>
                <w:lang w:val="uk-UA"/>
              </w:rPr>
              <w:t>»</w:t>
            </w:r>
            <w:r w:rsidR="00A86E07">
              <w:rPr>
                <w:lang w:val="uk-UA"/>
              </w:rPr>
              <w:t>, «Правове регулювання робочого часу та часу відпочинку за законодавством України та країн ЄС», «Правове регулювання оплати праці за законодавством України та країн ЄС»</w:t>
            </w:r>
            <w:r w:rsidRPr="00BA1253">
              <w:rPr>
                <w:lang w:val="uk-UA"/>
              </w:rPr>
              <w:t xml:space="preserve"> другого змістового модуля.</w:t>
            </w:r>
            <w:r w:rsidR="00FE6E6B">
              <w:rPr>
                <w:lang w:val="uk-UA"/>
              </w:rPr>
              <w:t xml:space="preserve"> </w:t>
            </w:r>
          </w:p>
          <w:p w:rsidR="00FE6E6B" w:rsidRPr="00FE6E6B" w:rsidRDefault="00FE6E6B" w:rsidP="00FE6E6B">
            <w:pPr>
              <w:ind w:firstLine="93"/>
              <w:jc w:val="both"/>
              <w:rPr>
                <w:lang w:val="uk-UA"/>
              </w:rPr>
            </w:pPr>
            <w:r>
              <w:rPr>
                <w:lang w:val="uk-UA"/>
              </w:rPr>
              <w:t>На контрольну винося</w:t>
            </w:r>
            <w:r w:rsidR="00BA1253" w:rsidRPr="00FE6E6B">
              <w:rPr>
                <w:lang w:val="uk-UA"/>
              </w:rPr>
              <w:t xml:space="preserve">ться </w:t>
            </w:r>
            <w:r>
              <w:rPr>
                <w:lang w:val="uk-UA"/>
              </w:rPr>
              <w:t>такі завдання: п</w:t>
            </w:r>
            <w:r w:rsidRPr="00FE6E6B">
              <w:rPr>
                <w:lang w:val="uk-UA"/>
              </w:rPr>
              <w:t>ерше завдання передбачає визначення 2-ох понять і оцінюється у 4 бали. У другому завданні необхідно схематично або у вигляді таблиці зобразити ознаки чи види явища та оцінюється у 6 балів. Третє завдання тестове, передбачає два тести із загальної та особливої частин та оцінюється у 2 бали (по одному балу за кожне завдання). Четверте завда</w:t>
            </w:r>
            <w:r w:rsidR="006D64AC">
              <w:rPr>
                <w:lang w:val="uk-UA"/>
              </w:rPr>
              <w:t>н</w:t>
            </w:r>
            <w:r w:rsidRPr="00FE6E6B">
              <w:rPr>
                <w:lang w:val="uk-UA"/>
              </w:rPr>
              <w:t>ня описове</w:t>
            </w:r>
            <w:r w:rsidR="006D64AC">
              <w:rPr>
                <w:lang w:val="uk-UA"/>
              </w:rPr>
              <w:t>, стосується особливої частини т</w:t>
            </w:r>
            <w:r w:rsidRPr="00FE6E6B">
              <w:rPr>
                <w:lang w:val="uk-UA"/>
              </w:rPr>
              <w:t>рудового права і оцінюється у 8 балів.</w:t>
            </w:r>
          </w:p>
          <w:p w:rsidR="00BA1253" w:rsidRPr="00BA1253" w:rsidRDefault="00BA1253" w:rsidP="00BA1253">
            <w:pPr>
              <w:ind w:firstLine="185"/>
              <w:jc w:val="both"/>
              <w:rPr>
                <w:lang w:val="uk-UA"/>
              </w:rPr>
            </w:pPr>
            <w:r w:rsidRPr="00BA1253">
              <w:rPr>
                <w:lang w:val="uk-UA"/>
              </w:rPr>
              <w:t xml:space="preserve">Максимальний бал за контрольну становить 20. </w:t>
            </w:r>
          </w:p>
          <w:p w:rsidR="004044CC" w:rsidRPr="00BA1253" w:rsidRDefault="00BA1253" w:rsidP="00BA1253">
            <w:pPr>
              <w:jc w:val="both"/>
              <w:rPr>
                <w:iCs/>
                <w:lang w:val="uk-UA"/>
              </w:rPr>
            </w:pPr>
            <w:r w:rsidRPr="00BA1253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BA1253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BA1253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BA1253">
                <w:rPr>
                  <w:color w:val="0000FF" w:themeColor="hyperlink"/>
                  <w:u w:val="single"/>
                </w:rPr>
                <w:t>https://ktetap.pnu.edu.ua/денна-форма-навчання-3/</w:t>
              </w:r>
            </w:hyperlink>
            <w:r w:rsidRPr="00BA1253"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4044CC" w:rsidRPr="00DB7E0F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4044CC" w:rsidRPr="00C67355" w:rsidRDefault="00BA1253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4044CC" w:rsidRPr="00C67355" w:rsidRDefault="00BA1253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BA1253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Підсумковий контроль – екзамен у письмовій формі.</w:t>
            </w:r>
          </w:p>
          <w:p w:rsidR="006D64AC" w:rsidRPr="008A4616" w:rsidRDefault="006D64AC" w:rsidP="006D64AC">
            <w:pPr>
              <w:jc w:val="both"/>
              <w:rPr>
                <w:sz w:val="24"/>
                <w:lang w:val="uk-UA"/>
              </w:rPr>
            </w:pPr>
            <w:r>
              <w:rPr>
                <w:iCs/>
                <w:lang w:val="uk-UA"/>
              </w:rPr>
              <w:t>На екзамен винося</w:t>
            </w:r>
            <w:r w:rsidR="00F045E8">
              <w:rPr>
                <w:iCs/>
                <w:lang w:val="uk-UA"/>
              </w:rPr>
              <w:t xml:space="preserve">ться </w:t>
            </w:r>
            <w:r>
              <w:rPr>
                <w:iCs/>
                <w:lang w:val="uk-UA"/>
              </w:rPr>
              <w:t>такі завдання: п</w:t>
            </w:r>
            <w:r w:rsidRPr="008A4616">
              <w:rPr>
                <w:sz w:val="24"/>
                <w:lang w:val="uk-UA"/>
              </w:rPr>
              <w:t>ерш</w:t>
            </w:r>
            <w:r>
              <w:rPr>
                <w:sz w:val="24"/>
                <w:lang w:val="uk-UA"/>
              </w:rPr>
              <w:t>е</w:t>
            </w:r>
            <w:r w:rsidRPr="008A4616">
              <w:rPr>
                <w:sz w:val="24"/>
                <w:lang w:val="uk-UA"/>
              </w:rPr>
              <w:t xml:space="preserve"> завданн</w:t>
            </w:r>
            <w:r>
              <w:rPr>
                <w:sz w:val="24"/>
                <w:lang w:val="uk-UA"/>
              </w:rPr>
              <w:t>я</w:t>
            </w:r>
            <w:r w:rsidRPr="008A461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передбачає</w:t>
            </w:r>
            <w:r w:rsidRPr="008A4616">
              <w:rPr>
                <w:sz w:val="24"/>
                <w:lang w:val="uk-UA"/>
              </w:rPr>
              <w:t xml:space="preserve"> визначення трьо</w:t>
            </w:r>
            <w:r>
              <w:rPr>
                <w:sz w:val="24"/>
                <w:lang w:val="uk-UA"/>
              </w:rPr>
              <w:t>х</w:t>
            </w:r>
            <w:r w:rsidRPr="008A4616">
              <w:rPr>
                <w:sz w:val="24"/>
                <w:lang w:val="uk-UA"/>
              </w:rPr>
              <w:t xml:space="preserve"> понят</w:t>
            </w:r>
            <w:r>
              <w:rPr>
                <w:sz w:val="24"/>
                <w:lang w:val="uk-UA"/>
              </w:rPr>
              <w:t>ь</w:t>
            </w:r>
            <w:r w:rsidRPr="008A4616">
              <w:rPr>
                <w:sz w:val="24"/>
                <w:lang w:val="uk-UA"/>
              </w:rPr>
              <w:t xml:space="preserve"> і оцінюється у 9 балів. </w:t>
            </w:r>
            <w:r>
              <w:rPr>
                <w:sz w:val="24"/>
                <w:lang w:val="uk-UA"/>
              </w:rPr>
              <w:t>Д</w:t>
            </w:r>
            <w:r w:rsidRPr="008A4616">
              <w:rPr>
                <w:sz w:val="24"/>
                <w:lang w:val="uk-UA"/>
              </w:rPr>
              <w:t>руг</w:t>
            </w:r>
            <w:r>
              <w:rPr>
                <w:sz w:val="24"/>
                <w:lang w:val="uk-UA"/>
              </w:rPr>
              <w:t>е</w:t>
            </w:r>
            <w:r w:rsidRPr="008A4616">
              <w:rPr>
                <w:sz w:val="24"/>
                <w:lang w:val="uk-UA"/>
              </w:rPr>
              <w:t xml:space="preserve"> завданн</w:t>
            </w:r>
            <w:r>
              <w:rPr>
                <w:sz w:val="24"/>
                <w:lang w:val="uk-UA"/>
              </w:rPr>
              <w:t>я передбачає</w:t>
            </w:r>
            <w:r w:rsidRPr="008A4616">
              <w:rPr>
                <w:sz w:val="24"/>
                <w:lang w:val="uk-UA"/>
              </w:rPr>
              <w:t xml:space="preserve"> схемати</w:t>
            </w:r>
            <w:r>
              <w:rPr>
                <w:sz w:val="24"/>
                <w:lang w:val="uk-UA"/>
              </w:rPr>
              <w:t>зацію</w:t>
            </w:r>
            <w:r w:rsidRPr="008A4616">
              <w:rPr>
                <w:sz w:val="24"/>
                <w:lang w:val="uk-UA"/>
              </w:rPr>
              <w:t xml:space="preserve"> ознак</w:t>
            </w:r>
            <w:r>
              <w:rPr>
                <w:sz w:val="24"/>
                <w:lang w:val="uk-UA"/>
              </w:rPr>
              <w:t xml:space="preserve">, </w:t>
            </w:r>
            <w:r w:rsidRPr="008A4616">
              <w:rPr>
                <w:sz w:val="24"/>
                <w:lang w:val="uk-UA"/>
              </w:rPr>
              <w:t>вид</w:t>
            </w:r>
            <w:r>
              <w:rPr>
                <w:sz w:val="24"/>
                <w:lang w:val="uk-UA"/>
              </w:rPr>
              <w:t>ів,</w:t>
            </w:r>
            <w:r w:rsidRPr="008A4616">
              <w:rPr>
                <w:sz w:val="24"/>
                <w:lang w:val="uk-UA"/>
              </w:rPr>
              <w:t xml:space="preserve"> явища та оцінюється у 7 балів. Третє завдання тестове, передбачає два тести із особливої частин та оцінюється у 4 бали (по два бали за кожне завдання). Четверте </w:t>
            </w:r>
            <w:proofErr w:type="spellStart"/>
            <w:r w:rsidRPr="008A4616">
              <w:rPr>
                <w:sz w:val="24"/>
                <w:lang w:val="uk-UA"/>
              </w:rPr>
              <w:t>завданя</w:t>
            </w:r>
            <w:proofErr w:type="spellEnd"/>
            <w:r w:rsidRPr="008A4616">
              <w:rPr>
                <w:sz w:val="24"/>
                <w:lang w:val="uk-UA"/>
              </w:rPr>
              <w:t xml:space="preserve"> описове, стосується загальної та особливої частини Трудового права</w:t>
            </w:r>
            <w:r>
              <w:rPr>
                <w:sz w:val="24"/>
                <w:lang w:val="uk-UA"/>
              </w:rPr>
              <w:t xml:space="preserve"> України та країн ЄС</w:t>
            </w:r>
            <w:r w:rsidRPr="008A4616">
              <w:rPr>
                <w:sz w:val="24"/>
                <w:lang w:val="uk-UA"/>
              </w:rPr>
              <w:t xml:space="preserve"> і оцінюється у 30 балів (по 10 балів за кожне питання).</w:t>
            </w:r>
          </w:p>
          <w:p w:rsidR="004044CC" w:rsidRPr="000D3BFB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Максимальний бал за екзамен становить 50 балів.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483A45" w:rsidRDefault="004044CC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4044CC" w:rsidRPr="00DB7E0F" w:rsidTr="00C060E3">
        <w:tc>
          <w:tcPr>
            <w:tcW w:w="9345" w:type="dxa"/>
            <w:gridSpan w:val="9"/>
          </w:tcPr>
          <w:p w:rsidR="004044CC" w:rsidRPr="00623FCA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D3BFB" w:rsidRPr="000D3BFB" w:rsidRDefault="000D3BFB" w:rsidP="000D3BFB">
            <w:pPr>
              <w:ind w:firstLine="310"/>
              <w:jc w:val="both"/>
              <w:rPr>
                <w:lang w:val="uk-UA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0D3BFB">
              <w:rPr>
                <w:lang w:val="uk-UA"/>
              </w:rPr>
              <w:t xml:space="preserve">Методичних вказівках для </w:t>
            </w:r>
            <w:r w:rsidR="00C622C0">
              <w:rPr>
                <w:lang w:val="uk-UA"/>
              </w:rPr>
              <w:t>забезпечення самостійної роботи</w:t>
            </w:r>
            <w:r w:rsidRPr="000D3BFB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</w:t>
            </w:r>
            <w:r w:rsidRPr="000D3BFB">
              <w:rPr>
                <w:rFonts w:eastAsia="TimesNewRomanPSMT"/>
                <w:lang w:val="uk-UA" w:eastAsia="en-US"/>
              </w:rPr>
              <w:lastRenderedPageBreak/>
              <w:t xml:space="preserve">тощо, а також додаткових письмових індивідуальних завдань, курсових робіт (за вибором студента) </w:t>
            </w:r>
            <w:r w:rsidRPr="000D3BFB">
              <w:rPr>
                <w:lang w:val="uk-UA"/>
              </w:rPr>
              <w:t xml:space="preserve">– </w:t>
            </w:r>
            <w:r w:rsidRPr="000D3BF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0D3BFB">
                <w:rPr>
                  <w:color w:val="0000FF" w:themeColor="hyperlink"/>
                  <w:u w:val="single"/>
                </w:rPr>
                <w:t>https://ktetap.pnu.edu.ua/навчально-методичні-матеріали/</w:t>
              </w:r>
            </w:hyperlink>
            <w:r w:rsidRPr="000D3BFB">
              <w:rPr>
                <w:lang w:val="uk-UA"/>
              </w:rPr>
              <w:t xml:space="preserve">; </w:t>
            </w:r>
            <w:hyperlink r:id="rId11" w:history="1">
              <w:r w:rsidRPr="000D3BFB">
                <w:rPr>
                  <w:color w:val="0000FF" w:themeColor="hyperlink"/>
                  <w:u w:val="single"/>
                </w:rPr>
                <w:t>https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Pr="000D3BFB">
                <w:rPr>
                  <w:color w:val="0000FF" w:themeColor="hyperlink"/>
                  <w:u w:val="single"/>
                </w:rPr>
                <w:t>ktetap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pnu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edu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ua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/тематика-курсових-та-дипломних-робіт/</w:t>
              </w:r>
            </w:hyperlink>
            <w:r w:rsidRPr="000D3BFB">
              <w:rPr>
                <w:lang w:val="uk-UA"/>
              </w:rPr>
              <w:t>.</w:t>
            </w:r>
          </w:p>
          <w:p w:rsidR="004044CC" w:rsidRPr="00623FCA" w:rsidRDefault="004044CC" w:rsidP="004411D1">
            <w:pPr>
              <w:ind w:firstLine="310"/>
              <w:jc w:val="both"/>
              <w:rPr>
                <w:lang w:val="uk-UA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D3BFB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D3BF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0D3BFB">
                <w:rPr>
                  <w:color w:val="0000FF" w:themeColor="hyperlink"/>
                  <w:u w:val="single"/>
                </w:rPr>
                <w:t>https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Pr="000D3BFB">
                <w:rPr>
                  <w:color w:val="0000FF" w:themeColor="hyperlink"/>
                  <w:u w:val="single"/>
                </w:rPr>
                <w:t>pnu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edu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ua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/положення-про-запобігання-плагіату/</w:t>
              </w:r>
            </w:hyperlink>
            <w:r w:rsidRPr="000D3BFB">
              <w:rPr>
                <w:lang w:val="uk-UA"/>
              </w:rPr>
              <w:t>.</w:t>
            </w:r>
          </w:p>
          <w:p w:rsidR="004044CC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D3BFB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заняття. </w:t>
            </w:r>
          </w:p>
          <w:p w:rsidR="004044CC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D3BFB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).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623FCA" w:rsidRDefault="004044CC" w:rsidP="003B0208">
            <w:pPr>
              <w:jc w:val="center"/>
              <w:rPr>
                <w:b/>
                <w:lang w:val="uk-UA"/>
              </w:rPr>
            </w:pPr>
            <w:r w:rsidRPr="00623FCA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4044CC" w:rsidRPr="00DB7E0F" w:rsidTr="00C060E3">
        <w:tc>
          <w:tcPr>
            <w:tcW w:w="9345" w:type="dxa"/>
            <w:gridSpan w:val="9"/>
          </w:tcPr>
          <w:p w:rsidR="000D3BFB" w:rsidRPr="008A58F9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 w:rsidRPr="008A58F9">
              <w:rPr>
                <w:lang w:val="uk-UA"/>
              </w:rPr>
              <w:t>1.</w:t>
            </w:r>
            <w:r w:rsidR="000D3BFB" w:rsidRPr="008A58F9">
              <w:rPr>
                <w:lang w:val="uk-UA" w:eastAsia="uk-UA"/>
              </w:rPr>
              <w:t xml:space="preserve"> </w:t>
            </w:r>
            <w:proofErr w:type="spellStart"/>
            <w:r w:rsidR="000D3BFB" w:rsidRPr="008A58F9">
              <w:rPr>
                <w:lang w:val="uk-UA" w:eastAsia="uk-UA"/>
              </w:rPr>
              <w:t>Болотіна</w:t>
            </w:r>
            <w:proofErr w:type="spellEnd"/>
            <w:r w:rsidR="000D3BFB" w:rsidRPr="008A58F9">
              <w:rPr>
                <w:lang w:val="uk-UA" w:eastAsia="uk-UA"/>
              </w:rPr>
              <w:t xml:space="preserve"> Н.Б. Трудове право України. Підручник. Київ: Знання, 2008. 860с.</w:t>
            </w:r>
          </w:p>
          <w:p w:rsidR="004044CC" w:rsidRPr="008A58F9" w:rsidRDefault="004044CC" w:rsidP="006D64A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lang w:val="uk-UA"/>
              </w:rPr>
              <w:t>2.</w:t>
            </w:r>
            <w:r w:rsidR="000D3BFB" w:rsidRPr="008A58F9">
              <w:rPr>
                <w:lang w:val="uk-UA" w:eastAsia="uk-UA"/>
              </w:rPr>
              <w:t xml:space="preserve">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Іншин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 М.І.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Трудове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 право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України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. </w:t>
            </w:r>
            <w:proofErr w:type="spellStart"/>
            <w:proofErr w:type="gramStart"/>
            <w:r w:rsidR="000D3BFB" w:rsidRPr="008A58F9">
              <w:rPr>
                <w:spacing w:val="8"/>
                <w:lang w:eastAsia="uk-UA"/>
              </w:rPr>
              <w:t>П</w:t>
            </w:r>
            <w:proofErr w:type="gramEnd"/>
            <w:r w:rsidR="000D3BFB" w:rsidRPr="008A58F9">
              <w:rPr>
                <w:spacing w:val="8"/>
                <w:lang w:eastAsia="uk-UA"/>
              </w:rPr>
              <w:t>ідручник</w:t>
            </w:r>
            <w:proofErr w:type="spellEnd"/>
            <w:r w:rsidR="000D3BFB" w:rsidRPr="008A58F9">
              <w:rPr>
                <w:spacing w:val="8"/>
                <w:lang w:eastAsia="uk-UA"/>
              </w:rPr>
              <w:t>.</w:t>
            </w:r>
            <w:r w:rsidR="000D3BFB" w:rsidRPr="008A58F9">
              <w:rPr>
                <w:snapToGrid w:val="0"/>
              </w:rPr>
              <w:t xml:space="preserve"> </w:t>
            </w:r>
            <w:proofErr w:type="spellStart"/>
            <w:r w:rsidR="000D3BFB" w:rsidRPr="008A58F9">
              <w:rPr>
                <w:snapToGrid w:val="0"/>
              </w:rPr>
              <w:t>Київ</w:t>
            </w:r>
            <w:proofErr w:type="spellEnd"/>
            <w:r w:rsidR="000D3BFB" w:rsidRPr="008A58F9">
              <w:rPr>
                <w:snapToGrid w:val="0"/>
              </w:rPr>
              <w:t xml:space="preserve">: </w:t>
            </w:r>
            <w:proofErr w:type="spellStart"/>
            <w:r w:rsidR="000D3BFB" w:rsidRPr="008A58F9">
              <w:rPr>
                <w:snapToGrid w:val="0"/>
              </w:rPr>
              <w:t>Юрінком</w:t>
            </w:r>
            <w:proofErr w:type="spellEnd"/>
            <w:r w:rsidR="000D3BFB" w:rsidRPr="008A58F9">
              <w:rPr>
                <w:snapToGrid w:val="0"/>
              </w:rPr>
              <w:t xml:space="preserve"> </w:t>
            </w:r>
            <w:proofErr w:type="spellStart"/>
            <w:r w:rsidR="000D3BFB" w:rsidRPr="008A58F9">
              <w:rPr>
                <w:snapToGrid w:val="0"/>
              </w:rPr>
              <w:t>Інтер</w:t>
            </w:r>
            <w:proofErr w:type="spellEnd"/>
            <w:r w:rsidR="000D3BFB" w:rsidRPr="008A58F9">
              <w:rPr>
                <w:snapToGrid w:val="0"/>
              </w:rPr>
              <w:t>, 2019. 600с.</w:t>
            </w:r>
          </w:p>
          <w:p w:rsidR="008A58F9" w:rsidRPr="008A58F9" w:rsidRDefault="008A58F9" w:rsidP="006D64A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hd w:val="clear" w:color="auto" w:fill="FFFFFF"/>
                <w:lang w:val="uk-UA"/>
              </w:rPr>
              <w:t xml:space="preserve">3. Курс порівняльного трудового права. Підручник у 2 томах. За ред. акад. А.Р. Мацюка. - 2-ге. вид., змін, і </w:t>
            </w:r>
            <w:proofErr w:type="spellStart"/>
            <w:r w:rsidRPr="008A58F9">
              <w:rPr>
                <w:shd w:val="clear" w:color="auto" w:fill="FFFFFF"/>
                <w:lang w:val="uk-UA"/>
              </w:rPr>
              <w:t>доп</w:t>
            </w:r>
            <w:proofErr w:type="spellEnd"/>
            <w:r w:rsidRPr="008A58F9">
              <w:rPr>
                <w:shd w:val="clear" w:color="auto" w:fill="FFFFFF"/>
                <w:lang w:val="uk-UA"/>
              </w:rPr>
              <w:t xml:space="preserve">. - Харків: </w:t>
            </w:r>
            <w:proofErr w:type="spellStart"/>
            <w:r w:rsidRPr="008A58F9">
              <w:rPr>
                <w:shd w:val="clear" w:color="auto" w:fill="FFFFFF"/>
                <w:lang w:val="uk-UA"/>
              </w:rPr>
              <w:t>Діса</w:t>
            </w:r>
            <w:proofErr w:type="spellEnd"/>
            <w:r w:rsidRPr="008A58F9">
              <w:rPr>
                <w:shd w:val="clear" w:color="auto" w:fill="FFFFFF"/>
                <w:lang w:val="uk-UA"/>
              </w:rPr>
              <w:t xml:space="preserve"> плюс 2015.  Т. 1. - 1056 с. Т 2. - 744 с.</w:t>
            </w:r>
          </w:p>
          <w:p w:rsidR="006D64AC" w:rsidRPr="008A58F9" w:rsidRDefault="008A58F9" w:rsidP="006D64AC">
            <w:pPr>
              <w:spacing w:after="200" w:line="276" w:lineRule="auto"/>
              <w:ind w:firstLine="567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8A58F9">
              <w:rPr>
                <w:rFonts w:eastAsia="Calibri"/>
                <w:lang w:val="uk-UA" w:eastAsia="en-US"/>
              </w:rPr>
              <w:t>4</w:t>
            </w:r>
            <w:r w:rsidR="006D64AC" w:rsidRPr="008A58F9">
              <w:rPr>
                <w:rFonts w:eastAsia="Calibri"/>
                <w:lang w:val="uk-UA" w:eastAsia="en-US"/>
              </w:rPr>
              <w:t>. Право Європейського Союзу.</w:t>
            </w:r>
            <w:r w:rsidR="006D64AC" w:rsidRPr="008A58F9">
              <w:rPr>
                <w:rFonts w:eastAsia="Calibri"/>
                <w:lang w:eastAsia="en-US"/>
              </w:rPr>
              <w:t xml:space="preserve"> </w:t>
            </w:r>
            <w:r w:rsidR="006D64AC" w:rsidRPr="008A58F9">
              <w:rPr>
                <w:rFonts w:eastAsia="Calibri"/>
                <w:lang w:val="uk-UA" w:eastAsia="en-US"/>
              </w:rPr>
              <w:t xml:space="preserve">Підручник. За </w:t>
            </w:r>
            <w:proofErr w:type="spellStart"/>
            <w:r w:rsidR="006D64AC" w:rsidRPr="008A58F9">
              <w:rPr>
                <w:rFonts w:eastAsia="Calibri"/>
                <w:lang w:val="uk-UA" w:eastAsia="en-US"/>
              </w:rPr>
              <w:t>заг</w:t>
            </w:r>
            <w:proofErr w:type="spellEnd"/>
            <w:r w:rsidR="006D64AC" w:rsidRPr="008A58F9">
              <w:rPr>
                <w:rFonts w:eastAsia="Calibri"/>
                <w:lang w:val="uk-UA" w:eastAsia="en-US"/>
              </w:rPr>
              <w:t xml:space="preserve">. ред. Р. А. Петрова. Вид. 9-те, змінене і </w:t>
            </w:r>
            <w:proofErr w:type="spellStart"/>
            <w:r w:rsidR="006D64AC" w:rsidRPr="008A58F9">
              <w:rPr>
                <w:rFonts w:eastAsia="Calibri"/>
                <w:lang w:val="uk-UA" w:eastAsia="en-US"/>
              </w:rPr>
              <w:t>допов</w:t>
            </w:r>
            <w:proofErr w:type="spellEnd"/>
            <w:r w:rsidR="006D64AC" w:rsidRPr="008A58F9">
              <w:rPr>
                <w:rFonts w:eastAsia="Calibri"/>
                <w:lang w:val="uk-UA" w:eastAsia="en-US"/>
              </w:rPr>
              <w:t>.  Харків: Право, 2019. 442 с.</w:t>
            </w:r>
          </w:p>
          <w:p w:rsidR="000D3BFB" w:rsidRPr="008A58F9" w:rsidRDefault="008A58F9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 w:rsidRPr="008A58F9">
              <w:rPr>
                <w:spacing w:val="8"/>
                <w:lang w:val="uk-UA" w:eastAsia="uk-UA"/>
              </w:rPr>
              <w:t>5</w:t>
            </w:r>
            <w:r w:rsidR="000D3BFB" w:rsidRPr="008A58F9">
              <w:rPr>
                <w:spacing w:val="8"/>
                <w:lang w:val="uk-UA" w:eastAsia="uk-UA"/>
              </w:rPr>
              <w:t xml:space="preserve">. </w:t>
            </w:r>
            <w:proofErr w:type="spellStart"/>
            <w:r w:rsidR="000D3BFB" w:rsidRPr="008A58F9">
              <w:rPr>
                <w:spacing w:val="8"/>
                <w:lang w:val="uk-UA" w:eastAsia="uk-UA"/>
              </w:rPr>
              <w:t>Прилипко</w:t>
            </w:r>
            <w:proofErr w:type="spellEnd"/>
            <w:r w:rsidR="000D3BFB" w:rsidRPr="008A58F9">
              <w:rPr>
                <w:spacing w:val="8"/>
                <w:lang w:val="uk-UA" w:eastAsia="uk-UA"/>
              </w:rPr>
              <w:t xml:space="preserve"> С.М., Ярошенко О.М. Трудове право. Посібник для підготовки до іспиту. Харків: Право, 2019. 192с.</w:t>
            </w:r>
          </w:p>
          <w:p w:rsidR="006D64AC" w:rsidRPr="008A58F9" w:rsidRDefault="008A58F9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 w:rsidRPr="008A58F9">
              <w:rPr>
                <w:rFonts w:eastAsia="Calibri"/>
                <w:lang w:val="uk-UA" w:eastAsia="en-US"/>
              </w:rPr>
              <w:t>6</w:t>
            </w:r>
            <w:r w:rsidR="006D64AC" w:rsidRPr="008A58F9">
              <w:rPr>
                <w:rFonts w:eastAsia="Calibri"/>
                <w:lang w:val="uk-UA" w:eastAsia="en-US"/>
              </w:rPr>
              <w:t>. Сироїд Т.Л. Основи права Європейського союзу. Підручник. Харків: Право, 2020. 590с.</w:t>
            </w:r>
          </w:p>
          <w:p w:rsidR="000D3BFB" w:rsidRPr="008A58F9" w:rsidRDefault="008A58F9" w:rsidP="000D3BFB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napToGrid w:val="0"/>
                <w:lang w:val="uk-UA"/>
              </w:rPr>
              <w:t>7</w:t>
            </w:r>
            <w:r w:rsidR="002F59BC" w:rsidRPr="008A58F9">
              <w:rPr>
                <w:snapToGrid w:val="0"/>
                <w:lang w:val="uk-UA"/>
              </w:rPr>
              <w:t xml:space="preserve">. </w:t>
            </w:r>
            <w:r w:rsidR="000D3BFB" w:rsidRPr="008A58F9">
              <w:rPr>
                <w:snapToGrid w:val="0"/>
                <w:lang w:val="uk-UA"/>
              </w:rPr>
              <w:t xml:space="preserve">Трудове право України. Академічний курс. Підручник. За </w:t>
            </w:r>
            <w:proofErr w:type="spellStart"/>
            <w:r w:rsidR="000D3BFB" w:rsidRPr="008A58F9">
              <w:rPr>
                <w:snapToGrid w:val="0"/>
                <w:lang w:val="uk-UA"/>
              </w:rPr>
              <w:t>заг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ред. </w:t>
            </w:r>
            <w:proofErr w:type="spellStart"/>
            <w:r w:rsidR="000D3BFB" w:rsidRPr="008A58F9">
              <w:rPr>
                <w:snapToGrid w:val="0"/>
                <w:lang w:val="uk-UA"/>
              </w:rPr>
              <w:t>Пилипенка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 П.Д. 5-те вид., </w:t>
            </w:r>
            <w:proofErr w:type="spellStart"/>
            <w:r w:rsidR="000D3BFB" w:rsidRPr="008A58F9">
              <w:rPr>
                <w:snapToGrid w:val="0"/>
                <w:lang w:val="uk-UA"/>
              </w:rPr>
              <w:t>переробл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і </w:t>
            </w:r>
            <w:proofErr w:type="spellStart"/>
            <w:r w:rsidR="000D3BFB" w:rsidRPr="008A58F9">
              <w:rPr>
                <w:snapToGrid w:val="0"/>
                <w:lang w:val="uk-UA"/>
              </w:rPr>
              <w:t>доп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Київ: </w:t>
            </w:r>
            <w:proofErr w:type="spellStart"/>
            <w:r w:rsidR="000D3BFB" w:rsidRPr="008A58F9">
              <w:rPr>
                <w:snapToGrid w:val="0"/>
                <w:lang w:val="uk-UA"/>
              </w:rPr>
              <w:t>Ін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 Юре, 2014. 552с.</w:t>
            </w:r>
          </w:p>
          <w:p w:rsidR="002F59BC" w:rsidRPr="008A58F9" w:rsidRDefault="008A58F9" w:rsidP="002F59B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napToGrid w:val="0"/>
                <w:lang w:val="uk-UA"/>
              </w:rPr>
              <w:t>8</w:t>
            </w:r>
            <w:r w:rsidR="002F59BC" w:rsidRPr="008A58F9">
              <w:rPr>
                <w:snapToGrid w:val="0"/>
                <w:lang w:val="uk-UA"/>
              </w:rPr>
              <w:t xml:space="preserve">. Трудове право України: </w:t>
            </w:r>
            <w:proofErr w:type="spellStart"/>
            <w:r w:rsidR="002F59BC" w:rsidRPr="008A58F9">
              <w:rPr>
                <w:snapToGrid w:val="0"/>
                <w:lang w:val="uk-UA"/>
              </w:rPr>
              <w:t>підручник.За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 </w:t>
            </w:r>
            <w:proofErr w:type="spellStart"/>
            <w:r w:rsidR="002F59BC" w:rsidRPr="008A58F9">
              <w:rPr>
                <w:snapToGrid w:val="0"/>
                <w:lang w:val="uk-UA"/>
              </w:rPr>
              <w:t>заг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. ред. М.І. </w:t>
            </w:r>
            <w:proofErr w:type="spellStart"/>
            <w:r w:rsidR="002F59BC" w:rsidRPr="008A58F9">
              <w:rPr>
                <w:snapToGrid w:val="0"/>
                <w:lang w:val="uk-UA"/>
              </w:rPr>
              <w:t>Іншина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, В.Л. Костюка. Київ: </w:t>
            </w:r>
            <w:proofErr w:type="spellStart"/>
            <w:r w:rsidR="002F59BC" w:rsidRPr="008A58F9">
              <w:rPr>
                <w:snapToGrid w:val="0"/>
                <w:lang w:val="uk-UA"/>
              </w:rPr>
              <w:t>Юрінком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 Інтер, 2017. 593с.</w:t>
            </w:r>
          </w:p>
          <w:p w:rsidR="002F59BC" w:rsidRPr="002F59BC" w:rsidRDefault="002F59BC" w:rsidP="002F59B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2F59BC">
              <w:t>Кохан</w:t>
            </w:r>
            <w:proofErr w:type="spellEnd"/>
            <w:r w:rsidRPr="002F59BC">
              <w:t xml:space="preserve"> Н.В.</w:t>
            </w:r>
            <w:r w:rsidRPr="002F59BC">
              <w:rPr>
                <w:lang w:val="uk-UA"/>
              </w:rPr>
              <w:t xml:space="preserve"> </w:t>
            </w:r>
            <w:proofErr w:type="spellStart"/>
            <w:r w:rsidRPr="002F59BC">
              <w:t>Методичні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вказівки</w:t>
            </w:r>
            <w:proofErr w:type="spellEnd"/>
            <w:r w:rsidRPr="002F59BC">
              <w:t xml:space="preserve"> для </w:t>
            </w:r>
            <w:proofErr w:type="spellStart"/>
            <w:r w:rsidRPr="002F59BC">
              <w:t>підготовки</w:t>
            </w:r>
            <w:proofErr w:type="spellEnd"/>
            <w:r w:rsidRPr="002F59BC">
              <w:t xml:space="preserve"> до </w:t>
            </w:r>
            <w:proofErr w:type="spellStart"/>
            <w:r w:rsidRPr="002F59BC">
              <w:t>семінарських</w:t>
            </w:r>
            <w:proofErr w:type="spellEnd"/>
            <w:r w:rsidRPr="002F59BC">
              <w:t xml:space="preserve"> занять </w:t>
            </w:r>
            <w:proofErr w:type="spellStart"/>
            <w:r w:rsidRPr="002F59BC">
              <w:t>з</w:t>
            </w:r>
            <w:proofErr w:type="spellEnd"/>
            <w:r w:rsidRPr="002F59BC">
              <w:t xml:space="preserve">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t xml:space="preserve"> «</w:t>
            </w:r>
            <w:proofErr w:type="spellStart"/>
            <w:r w:rsidRPr="002F59BC">
              <w:t>Трудове</w:t>
            </w:r>
            <w:proofErr w:type="spellEnd"/>
            <w:r w:rsidRPr="002F59BC">
              <w:t xml:space="preserve"> право </w:t>
            </w:r>
            <w:proofErr w:type="spellStart"/>
            <w:r w:rsidRPr="002F59BC">
              <w:t>України</w:t>
            </w:r>
            <w:proofErr w:type="spellEnd"/>
            <w:r w:rsidR="006D64AC">
              <w:rPr>
                <w:lang w:val="uk-UA"/>
              </w:rPr>
              <w:t xml:space="preserve"> та країн</w:t>
            </w:r>
            <w:proofErr w:type="gramStart"/>
            <w:r w:rsidR="006D64AC">
              <w:rPr>
                <w:lang w:val="uk-UA"/>
              </w:rPr>
              <w:t xml:space="preserve"> ЄС</w:t>
            </w:r>
            <w:proofErr w:type="gramEnd"/>
            <w:r w:rsidRPr="002F59BC">
              <w:t xml:space="preserve">» для </w:t>
            </w:r>
            <w:proofErr w:type="spellStart"/>
            <w:r w:rsidRPr="002F59BC">
              <w:t>студентів</w:t>
            </w:r>
            <w:proofErr w:type="spellEnd"/>
            <w:r w:rsidRPr="002F59BC">
              <w:t xml:space="preserve"> 2 курсу </w:t>
            </w:r>
            <w:proofErr w:type="spellStart"/>
            <w:r w:rsidRPr="002F59BC">
              <w:t>денної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форми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навчання</w:t>
            </w:r>
            <w:proofErr w:type="spellEnd"/>
            <w:r w:rsidRPr="002F59BC">
              <w:t xml:space="preserve"> НН </w:t>
            </w:r>
            <w:proofErr w:type="spellStart"/>
            <w:r w:rsidRPr="002F59BC">
              <w:t>Юридичного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інституту</w:t>
            </w:r>
            <w:proofErr w:type="spellEnd"/>
            <w:r w:rsidRPr="002F59BC">
              <w:rPr>
                <w:lang w:val="uk-UA"/>
              </w:rPr>
              <w:t>;</w:t>
            </w:r>
          </w:p>
          <w:p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Кохан Н. В. Методичний </w:t>
            </w:r>
            <w:r w:rsidR="00BC7D53">
              <w:rPr>
                <w:lang w:val="uk-UA"/>
              </w:rPr>
              <w:t xml:space="preserve">вказівки для забезпечення </w:t>
            </w:r>
            <w:r w:rsidRPr="002F59BC">
              <w:rPr>
                <w:lang w:val="uk-UA"/>
              </w:rPr>
              <w:t xml:space="preserve">самостійної роботи із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rPr>
                <w:lang w:val="uk-UA"/>
              </w:rPr>
              <w:t xml:space="preserve"> «Трудове право України</w:t>
            </w:r>
            <w:r w:rsidR="006D64AC">
              <w:rPr>
                <w:lang w:val="uk-UA"/>
              </w:rPr>
              <w:t xml:space="preserve"> та країн ЄС</w:t>
            </w:r>
            <w:r w:rsidRPr="002F59BC">
              <w:rPr>
                <w:lang w:val="uk-UA"/>
              </w:rPr>
              <w:t>» для студентів 2-го курсу денної форми навчання НН Юридичного інституту.</w:t>
            </w:r>
          </w:p>
          <w:p w:rsidR="004044CC" w:rsidRPr="00623FCA" w:rsidRDefault="000602B3" w:rsidP="002F59BC">
            <w:pPr>
              <w:ind w:firstLine="709"/>
              <w:jc w:val="both"/>
              <w:rPr>
                <w:lang w:val="uk-UA"/>
              </w:rPr>
            </w:pPr>
            <w:hyperlink r:id="rId13" w:history="1">
              <w:r w:rsidR="002F59BC" w:rsidRPr="002F59BC">
                <w:rPr>
                  <w:color w:val="0000FF" w:themeColor="hyperlink"/>
                  <w:u w:val="single"/>
                </w:rPr>
                <w:t>https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2F59BC" w:rsidRPr="002F59BC">
                <w:rPr>
                  <w:color w:val="0000FF" w:themeColor="hyperlink"/>
                  <w:u w:val="single"/>
                </w:rPr>
                <w:t>ktetap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pnu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edu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ua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/денна-форма-навчання-3/</w:t>
              </w:r>
            </w:hyperlink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6703B5" w:rsidRDefault="006703B5" w:rsidP="006703B5">
      <w:pPr>
        <w:jc w:val="right"/>
        <w:rPr>
          <w:b/>
          <w:sz w:val="28"/>
          <w:szCs w:val="28"/>
          <w:lang w:val="uk-UA"/>
        </w:rPr>
      </w:pPr>
    </w:p>
    <w:p w:rsidR="006703B5" w:rsidRPr="006408E6" w:rsidRDefault="006408E6" w:rsidP="00581281">
      <w:pPr>
        <w:jc w:val="right"/>
        <w:rPr>
          <w:bCs/>
          <w:sz w:val="28"/>
          <w:szCs w:val="28"/>
          <w:lang w:val="uk-UA"/>
        </w:rPr>
      </w:pPr>
      <w:r w:rsidRPr="006408E6">
        <w:rPr>
          <w:sz w:val="28"/>
          <w:szCs w:val="28"/>
          <w:lang w:val="uk-UA"/>
        </w:rPr>
        <w:t>доц. Н.В.</w:t>
      </w:r>
      <w:r w:rsidRPr="006408E6">
        <w:rPr>
          <w:bCs/>
          <w:sz w:val="28"/>
          <w:szCs w:val="28"/>
          <w:lang w:val="uk-UA"/>
        </w:rPr>
        <w:t xml:space="preserve"> Кохан </w:t>
      </w: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77734"/>
    <w:multiLevelType w:val="hybridMultilevel"/>
    <w:tmpl w:val="3466BCC0"/>
    <w:lvl w:ilvl="0" w:tplc="F1C6D24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23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  <w:num w:numId="22">
    <w:abstractNumId w:val="21"/>
  </w:num>
  <w:num w:numId="23">
    <w:abstractNumId w:val="16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0379"/>
    <w:rsid w:val="00003865"/>
    <w:rsid w:val="000255F2"/>
    <w:rsid w:val="00026A03"/>
    <w:rsid w:val="000332F8"/>
    <w:rsid w:val="00041F87"/>
    <w:rsid w:val="000602B3"/>
    <w:rsid w:val="00072283"/>
    <w:rsid w:val="0008043B"/>
    <w:rsid w:val="000B1616"/>
    <w:rsid w:val="000B7B90"/>
    <w:rsid w:val="000C46E3"/>
    <w:rsid w:val="000D3BFB"/>
    <w:rsid w:val="000D5B3C"/>
    <w:rsid w:val="000E60F3"/>
    <w:rsid w:val="0010195E"/>
    <w:rsid w:val="001039A3"/>
    <w:rsid w:val="001044E3"/>
    <w:rsid w:val="00133B65"/>
    <w:rsid w:val="00151BC4"/>
    <w:rsid w:val="001627EF"/>
    <w:rsid w:val="001633A1"/>
    <w:rsid w:val="00165873"/>
    <w:rsid w:val="001678CE"/>
    <w:rsid w:val="00171027"/>
    <w:rsid w:val="00176185"/>
    <w:rsid w:val="00177F5E"/>
    <w:rsid w:val="00180831"/>
    <w:rsid w:val="00186F60"/>
    <w:rsid w:val="00193CEB"/>
    <w:rsid w:val="00193FB0"/>
    <w:rsid w:val="001D7B2C"/>
    <w:rsid w:val="002308A5"/>
    <w:rsid w:val="0023207A"/>
    <w:rsid w:val="00234BB2"/>
    <w:rsid w:val="00236A99"/>
    <w:rsid w:val="002478D7"/>
    <w:rsid w:val="00254871"/>
    <w:rsid w:val="002730F9"/>
    <w:rsid w:val="002841D4"/>
    <w:rsid w:val="00297EF6"/>
    <w:rsid w:val="002A2959"/>
    <w:rsid w:val="002C2330"/>
    <w:rsid w:val="002E3A71"/>
    <w:rsid w:val="002E3D36"/>
    <w:rsid w:val="002F59BC"/>
    <w:rsid w:val="0032281A"/>
    <w:rsid w:val="00325443"/>
    <w:rsid w:val="00335A19"/>
    <w:rsid w:val="00345A44"/>
    <w:rsid w:val="00373614"/>
    <w:rsid w:val="00382B08"/>
    <w:rsid w:val="003928F0"/>
    <w:rsid w:val="00395013"/>
    <w:rsid w:val="003B0208"/>
    <w:rsid w:val="004044CC"/>
    <w:rsid w:val="00413C6E"/>
    <w:rsid w:val="00431F7F"/>
    <w:rsid w:val="004411D1"/>
    <w:rsid w:val="004437FA"/>
    <w:rsid w:val="004764AE"/>
    <w:rsid w:val="00481F0F"/>
    <w:rsid w:val="00483A45"/>
    <w:rsid w:val="00492508"/>
    <w:rsid w:val="00497ECB"/>
    <w:rsid w:val="004A515E"/>
    <w:rsid w:val="004A5BB1"/>
    <w:rsid w:val="004D1441"/>
    <w:rsid w:val="004F7067"/>
    <w:rsid w:val="004F7AFF"/>
    <w:rsid w:val="00501DB0"/>
    <w:rsid w:val="005319DC"/>
    <w:rsid w:val="00550E4D"/>
    <w:rsid w:val="00552C02"/>
    <w:rsid w:val="0056234C"/>
    <w:rsid w:val="00563C10"/>
    <w:rsid w:val="00571CC1"/>
    <w:rsid w:val="00581281"/>
    <w:rsid w:val="00596377"/>
    <w:rsid w:val="005B46E5"/>
    <w:rsid w:val="005C2C37"/>
    <w:rsid w:val="005D4AB6"/>
    <w:rsid w:val="005E0183"/>
    <w:rsid w:val="005E6BEF"/>
    <w:rsid w:val="00613BE3"/>
    <w:rsid w:val="00617E15"/>
    <w:rsid w:val="00621005"/>
    <w:rsid w:val="00623FCA"/>
    <w:rsid w:val="00625C38"/>
    <w:rsid w:val="006408E6"/>
    <w:rsid w:val="00654CF9"/>
    <w:rsid w:val="006703B5"/>
    <w:rsid w:val="006A14B2"/>
    <w:rsid w:val="006D64AC"/>
    <w:rsid w:val="006F6780"/>
    <w:rsid w:val="00701DF3"/>
    <w:rsid w:val="00703C30"/>
    <w:rsid w:val="00741461"/>
    <w:rsid w:val="00750ADB"/>
    <w:rsid w:val="00772FFD"/>
    <w:rsid w:val="007818F5"/>
    <w:rsid w:val="00784AB3"/>
    <w:rsid w:val="00786C41"/>
    <w:rsid w:val="00816393"/>
    <w:rsid w:val="00835D68"/>
    <w:rsid w:val="0084381B"/>
    <w:rsid w:val="00890198"/>
    <w:rsid w:val="00893C14"/>
    <w:rsid w:val="008972EA"/>
    <w:rsid w:val="008A58F9"/>
    <w:rsid w:val="008B7898"/>
    <w:rsid w:val="008D4661"/>
    <w:rsid w:val="008F469C"/>
    <w:rsid w:val="00911755"/>
    <w:rsid w:val="009506C9"/>
    <w:rsid w:val="00951CC2"/>
    <w:rsid w:val="0095499A"/>
    <w:rsid w:val="00982EB9"/>
    <w:rsid w:val="00983AD0"/>
    <w:rsid w:val="009A2779"/>
    <w:rsid w:val="009B223C"/>
    <w:rsid w:val="009C2D82"/>
    <w:rsid w:val="009C4FD0"/>
    <w:rsid w:val="009F1EE0"/>
    <w:rsid w:val="009F4BE3"/>
    <w:rsid w:val="00A13E74"/>
    <w:rsid w:val="00A227B3"/>
    <w:rsid w:val="00A25CBD"/>
    <w:rsid w:val="00A31A69"/>
    <w:rsid w:val="00A32093"/>
    <w:rsid w:val="00A34E06"/>
    <w:rsid w:val="00A363EB"/>
    <w:rsid w:val="00A86E07"/>
    <w:rsid w:val="00A910ED"/>
    <w:rsid w:val="00A943F9"/>
    <w:rsid w:val="00A94FF4"/>
    <w:rsid w:val="00AB26E3"/>
    <w:rsid w:val="00AB324B"/>
    <w:rsid w:val="00AC76DC"/>
    <w:rsid w:val="00AD3AC0"/>
    <w:rsid w:val="00AD465F"/>
    <w:rsid w:val="00AF6284"/>
    <w:rsid w:val="00B10A22"/>
    <w:rsid w:val="00B33723"/>
    <w:rsid w:val="00B347B2"/>
    <w:rsid w:val="00B404AB"/>
    <w:rsid w:val="00B43425"/>
    <w:rsid w:val="00B920F2"/>
    <w:rsid w:val="00B93336"/>
    <w:rsid w:val="00B973A8"/>
    <w:rsid w:val="00BA1253"/>
    <w:rsid w:val="00BA6268"/>
    <w:rsid w:val="00BB7A0A"/>
    <w:rsid w:val="00BC32A7"/>
    <w:rsid w:val="00BC7D53"/>
    <w:rsid w:val="00BF1EE2"/>
    <w:rsid w:val="00C060E3"/>
    <w:rsid w:val="00C207DE"/>
    <w:rsid w:val="00C354E6"/>
    <w:rsid w:val="00C622C0"/>
    <w:rsid w:val="00C67355"/>
    <w:rsid w:val="00C77608"/>
    <w:rsid w:val="00C81B4F"/>
    <w:rsid w:val="00CA1BE2"/>
    <w:rsid w:val="00CA3328"/>
    <w:rsid w:val="00CC397F"/>
    <w:rsid w:val="00CF4582"/>
    <w:rsid w:val="00D22E42"/>
    <w:rsid w:val="00D238DE"/>
    <w:rsid w:val="00D264CF"/>
    <w:rsid w:val="00D479D2"/>
    <w:rsid w:val="00D66F9A"/>
    <w:rsid w:val="00D74B80"/>
    <w:rsid w:val="00DB7E0F"/>
    <w:rsid w:val="00DC256D"/>
    <w:rsid w:val="00DC6C10"/>
    <w:rsid w:val="00DC7FA8"/>
    <w:rsid w:val="00DD3CEB"/>
    <w:rsid w:val="00DE6977"/>
    <w:rsid w:val="00DF70CA"/>
    <w:rsid w:val="00E13D32"/>
    <w:rsid w:val="00E5131E"/>
    <w:rsid w:val="00E60DF6"/>
    <w:rsid w:val="00EC0D96"/>
    <w:rsid w:val="00EE0154"/>
    <w:rsid w:val="00EE1819"/>
    <w:rsid w:val="00EE4289"/>
    <w:rsid w:val="00F045E8"/>
    <w:rsid w:val="00F04999"/>
    <w:rsid w:val="00F17399"/>
    <w:rsid w:val="00F26A95"/>
    <w:rsid w:val="00F35A2B"/>
    <w:rsid w:val="00F71913"/>
    <w:rsid w:val="00F816EC"/>
    <w:rsid w:val="00F8406D"/>
    <w:rsid w:val="00F9137E"/>
    <w:rsid w:val="00FE6401"/>
    <w:rsid w:val="00FE6E6B"/>
    <w:rsid w:val="00FE7803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0BE7-1F68-4963-8C91-AC3478F8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14157</Words>
  <Characters>8071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14</cp:revision>
  <cp:lastPrinted>2019-09-27T06:35:00Z</cp:lastPrinted>
  <dcterms:created xsi:type="dcterms:W3CDTF">2020-08-21T13:29:00Z</dcterms:created>
  <dcterms:modified xsi:type="dcterms:W3CDTF">2020-09-14T18:04:00Z</dcterms:modified>
</cp:coreProperties>
</file>